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F4332B" w:rsidRPr="00F4332B" w14:paraId="6049CDE9" w14:textId="77777777" w:rsidTr="00F4332B">
        <w:trPr>
          <w:tblCellSpacing w:w="0" w:type="dxa"/>
          <w:jc w:val="center"/>
        </w:trPr>
        <w:tc>
          <w:tcPr>
            <w:tcW w:w="0" w:type="auto"/>
            <w:vAlign w:val="center"/>
            <w:hideMark/>
          </w:tcPr>
          <w:p w14:paraId="23892B2B" w14:textId="73101C64" w:rsidR="00F4332B" w:rsidRPr="00F4332B" w:rsidRDefault="00F4332B" w:rsidP="00F4332B">
            <w:r w:rsidRPr="0070332B">
              <w:t>第33回ユーラシア研究所総合シンポジウム「ソ連解体後の30年」</w:t>
            </w:r>
          </w:p>
        </w:tc>
      </w:tr>
      <w:tr w:rsidR="00F4332B" w:rsidRPr="00F4332B" w14:paraId="1F35292F" w14:textId="77777777" w:rsidTr="00F4332B">
        <w:trPr>
          <w:tblCellSpacing w:w="0" w:type="dxa"/>
          <w:jc w:val="center"/>
        </w:trPr>
        <w:tc>
          <w:tcPr>
            <w:tcW w:w="0" w:type="auto"/>
            <w:vAlign w:val="center"/>
            <w:hideMark/>
          </w:tcPr>
          <w:p w14:paraId="0A6D53D1" w14:textId="77777777" w:rsidR="00F4332B" w:rsidRPr="00F4332B" w:rsidRDefault="00F4332B" w:rsidP="00F4332B"/>
        </w:tc>
      </w:tr>
      <w:tr w:rsidR="00F4332B" w:rsidRPr="00F4332B" w14:paraId="3D2CBFA3" w14:textId="77777777" w:rsidTr="00F4332B">
        <w:trPr>
          <w:tblCellSpacing w:w="0" w:type="dxa"/>
          <w:jc w:val="center"/>
        </w:trPr>
        <w:tc>
          <w:tcPr>
            <w:tcW w:w="0" w:type="auto"/>
            <w:hideMark/>
          </w:tcPr>
          <w:p w14:paraId="5579A2A6" w14:textId="77777777" w:rsidR="003548CC" w:rsidRDefault="00F4332B" w:rsidP="00F4332B">
            <w:r w:rsidRPr="00F4332B">
              <w:t>✓日時：2021年12月18日（土）13時～17時　ZOOMによるオンライン開催</w:t>
            </w:r>
            <w:r w:rsidRPr="00F4332B">
              <w:br/>
              <w:t>✓参加登録締め切り：2021年12月16日（木）</w:t>
            </w:r>
            <w:r w:rsidRPr="00F4332B">
              <w:br/>
              <w:t>✓参加申込方法：本フォームから申込</w:t>
            </w:r>
            <w:r w:rsidRPr="00F4332B">
              <w:br/>
              <w:t xml:space="preserve">　・ユーラシア研究所維持会員　参加費無料</w:t>
            </w:r>
            <w:r w:rsidRPr="00F4332B">
              <w:br/>
              <w:t xml:space="preserve">　・上記以外（参加費1,000円を、2021年12月16日（木）までに三井住友銀行経堂支店 普通口座 5302588 ユー　ラシアケンキュウジョにお振り込みください。）</w:t>
            </w:r>
            <w:r w:rsidRPr="00F4332B">
              <w:br/>
            </w:r>
            <w:r w:rsidRPr="00F4332B">
              <w:br/>
              <w:t>✓参加者の招待方法：参加希望者は事前に本フォームで参加登録をお願いします。12月17日（金）までに、ZOOMのIDとパスワード、および講演資料を送信します。</w:t>
            </w:r>
            <w:r w:rsidRPr="00F4332B">
              <w:br/>
              <w:t xml:space="preserve">　受付後、下記で入力したメールアドレスに受付メッセージが自動で送信されます。受付メッセージを受け取っていない方は、無効なアドレスを入力した可能性があります。その場合、正しいメールアドレスで、もう一度登録してください。</w:t>
            </w:r>
            <w:r w:rsidRPr="00F4332B">
              <w:br/>
            </w:r>
          </w:p>
          <w:p w14:paraId="3661AB73" w14:textId="77777777" w:rsidR="003548CC" w:rsidRPr="00F4332B" w:rsidRDefault="003548CC" w:rsidP="003548CC">
            <w:r w:rsidRPr="00F4332B">
              <w:t>申込は、こちらから。</w:t>
            </w:r>
          </w:p>
          <w:p w14:paraId="5BFB18E4" w14:textId="77777777" w:rsidR="003548CC" w:rsidRPr="00F4332B" w:rsidRDefault="0070332B" w:rsidP="003548CC">
            <w:hyperlink r:id="rId4" w:tgtFrame="_blank" w:history="1">
              <w:r w:rsidR="003548CC" w:rsidRPr="00F4332B">
                <w:rPr>
                  <w:rStyle w:val="a3"/>
                </w:rPr>
                <w:t>第33回ユーラシア研究所総合シンポジウム「ソ連解体後の30年」 - Google フォーム</w:t>
              </w:r>
            </w:hyperlink>
          </w:p>
          <w:p w14:paraId="4AF6D2EC" w14:textId="77777777" w:rsidR="003548CC" w:rsidRPr="00F4332B" w:rsidRDefault="003548CC" w:rsidP="003548CC"/>
          <w:p w14:paraId="7A067761" w14:textId="77777777" w:rsidR="003548CC" w:rsidRPr="00F4332B" w:rsidRDefault="003548CC" w:rsidP="003548CC">
            <w:r w:rsidRPr="00502886">
              <w:t>https://docs.google.com/forms/d/e/1FAIpQLSfjFaITzzpVHLkoAlkf5XAsSNnAp2Yy5QFFcW2vkJmtHY9uNg/viewform?vc=0&amp;c=0&amp;w=1&amp;flr=0</w:t>
            </w:r>
          </w:p>
          <w:p w14:paraId="651EC7A9" w14:textId="77777777" w:rsidR="003548CC" w:rsidRPr="003548CC" w:rsidRDefault="003548CC" w:rsidP="00F4332B"/>
          <w:p w14:paraId="68DE8F4F" w14:textId="77777777" w:rsidR="00F4332B" w:rsidRPr="00F4332B" w:rsidRDefault="00F4332B" w:rsidP="00F4332B">
            <w:r w:rsidRPr="00F4332B">
              <w:br/>
              <w:t>★シンポジウム概要、講師、スケジュール★</w:t>
            </w:r>
            <w:r w:rsidRPr="00F4332B">
              <w:br/>
              <w:t xml:space="preserve">　1991年12月、ソ連は、直接的には当時のロシア・ウクライナ・ベラルーシ３共和国首脳の意思によって解体され、15の独立国家が生まれました。それから30年、世界を揺るがしたこの出来事は、すでに歴史的な過去となったように見えます。同時代を生きた人びとの記憶は薄れ、教科書の中でしか知らない世代も育っています。新生ロシア連邦は引き続き関心の対象となっていますが、他の14の独立国家の歩みについては、あれこれの事件をつうじて断片的に浮かび上がってくるにとどまり、必ずしもまとまった認識が得られているとは限りません。このシンポジウムでは、ロシアを取り巻く4つの地域について、この30年の変化といま直面している問題を鳥瞰することをめざします。</w:t>
            </w:r>
            <w:r w:rsidRPr="00F4332B">
              <w:br/>
            </w:r>
            <w:r w:rsidRPr="00F4332B">
              <w:br/>
              <w:t>13：00　開会の挨拶</w:t>
            </w:r>
            <w:r w:rsidRPr="00F4332B">
              <w:br/>
              <w:t>宇山智彦（北海道大学スラブ・ユーラシアセンター）</w:t>
            </w:r>
            <w:r w:rsidRPr="00F4332B">
              <w:br/>
              <w:t xml:space="preserve">　「中央アジア諸国の曖昧な強権体制：ソ連崩壊の残響と国家間競争の中で」（仮）</w:t>
            </w:r>
            <w:r w:rsidRPr="00F4332B">
              <w:br/>
              <w:t>前田弘毅（東京都立大学）</w:t>
            </w:r>
            <w:r w:rsidRPr="00F4332B">
              <w:br/>
              <w:t xml:space="preserve">　「二つのすれ違いと矛盾の地―コーカサス・戦争と平和の30年」　</w:t>
            </w:r>
            <w:r w:rsidRPr="00F4332B">
              <w:br/>
            </w:r>
            <w:r w:rsidRPr="00F4332B">
              <w:lastRenderedPageBreak/>
              <w:t>服部倫卓（ロシアNIS経済研究所）</w:t>
            </w:r>
            <w:r w:rsidRPr="00F4332B">
              <w:br/>
              <w:t xml:space="preserve">　「ウクライナとベラルーシ—運命を異にした兄弟国」</w:t>
            </w:r>
            <w:r w:rsidRPr="00F4332B">
              <w:br/>
              <w:t>休憩</w:t>
            </w:r>
            <w:r w:rsidRPr="00F4332B">
              <w:br/>
              <w:t>小森宏美（早稲田大学）</w:t>
            </w:r>
            <w:r w:rsidRPr="00F4332B">
              <w:br/>
              <w:t xml:space="preserve">　「バルト３国にとっての「過去の克服」―ロシアとEUの間で」</w:t>
            </w:r>
            <w:r w:rsidRPr="00F4332B">
              <w:br/>
              <w:t xml:space="preserve">立石洋子（同志社大学）　</w:t>
            </w:r>
            <w:r w:rsidRPr="00F4332B">
              <w:br/>
              <w:t>コメント＋質問</w:t>
            </w:r>
            <w:r w:rsidRPr="00F4332B">
              <w:br/>
              <w:t>リプライ</w:t>
            </w:r>
            <w:r w:rsidRPr="00F4332B">
              <w:br/>
              <w:t xml:space="preserve">休憩　</w:t>
            </w:r>
            <w:r w:rsidRPr="00F4332B">
              <w:br/>
              <w:t>質問への回答</w:t>
            </w:r>
            <w:r w:rsidRPr="00F4332B">
              <w:br/>
              <w:t>閉会の挨拶</w:t>
            </w:r>
          </w:p>
        </w:tc>
      </w:tr>
      <w:tr w:rsidR="00F4332B" w:rsidRPr="00F4332B" w14:paraId="11B8F33A" w14:textId="77777777" w:rsidTr="00F4332B">
        <w:trPr>
          <w:tblCellSpacing w:w="0" w:type="dxa"/>
          <w:jc w:val="center"/>
        </w:trPr>
        <w:tc>
          <w:tcPr>
            <w:tcW w:w="0" w:type="auto"/>
            <w:vAlign w:val="center"/>
            <w:hideMark/>
          </w:tcPr>
          <w:p w14:paraId="78C0A64E" w14:textId="77777777" w:rsidR="00F4332B" w:rsidRPr="00F4332B" w:rsidRDefault="00F4332B" w:rsidP="00F4332B"/>
        </w:tc>
      </w:tr>
      <w:tr w:rsidR="00F4332B" w:rsidRPr="00F4332B" w14:paraId="2F681F0C" w14:textId="77777777" w:rsidTr="00F4332B">
        <w:trPr>
          <w:tblCellSpacing w:w="0" w:type="dxa"/>
          <w:jc w:val="center"/>
        </w:trPr>
        <w:tc>
          <w:tcPr>
            <w:tcW w:w="0" w:type="auto"/>
            <w:vAlign w:val="center"/>
            <w:hideMark/>
          </w:tcPr>
          <w:p w14:paraId="7F57B954" w14:textId="77777777" w:rsidR="00F4332B" w:rsidRDefault="00C33BDB" w:rsidP="00F4332B">
            <w:r>
              <w:rPr>
                <w:rFonts w:hint="eastAsia"/>
              </w:rPr>
              <w:t>問い合わせ先</w:t>
            </w:r>
          </w:p>
          <w:p w14:paraId="636DD3BC" w14:textId="77777777" w:rsidR="00C33BDB" w:rsidRDefault="00C33BDB" w:rsidP="00F4332B">
            <w:r>
              <w:rPr>
                <w:rFonts w:hint="eastAsia"/>
              </w:rPr>
              <w:t>ユーラシア研究所事務局長</w:t>
            </w:r>
          </w:p>
          <w:p w14:paraId="0760B5D5" w14:textId="77777777" w:rsidR="00C33BDB" w:rsidRDefault="00C33BDB" w:rsidP="00C33BDB">
            <w:r>
              <w:rPr>
                <w:rFonts w:hint="eastAsia"/>
              </w:rPr>
              <w:t>蓮見　雄</w:t>
            </w:r>
          </w:p>
          <w:p w14:paraId="242C5A63" w14:textId="77777777" w:rsidR="00C33BDB" w:rsidRDefault="00C33BDB" w:rsidP="00C33BDB">
            <w:r>
              <w:rPr>
                <w:rFonts w:hint="eastAsia"/>
              </w:rPr>
              <w:t>立教大学経済学部経済学科</w:t>
            </w:r>
          </w:p>
          <w:p w14:paraId="54944FAC" w14:textId="77777777" w:rsidR="00C33BDB" w:rsidRDefault="00C33BDB" w:rsidP="00C33BDB">
            <w:r>
              <w:rPr>
                <w:rFonts w:hint="eastAsia"/>
              </w:rPr>
              <w:t>〒</w:t>
            </w:r>
            <w:r>
              <w:t>171－8501　東京都豊島区西池袋3-34-1</w:t>
            </w:r>
          </w:p>
          <w:p w14:paraId="58C14CCE" w14:textId="77777777" w:rsidR="00C33BDB" w:rsidRDefault="00C33BDB" w:rsidP="00C33BDB">
            <w:r>
              <w:t>E-mail:　yuhasumi@rikkyo.ac.jp</w:t>
            </w:r>
          </w:p>
          <w:p w14:paraId="0AAC5414" w14:textId="77777777" w:rsidR="00C33BDB" w:rsidRDefault="00C33BDB" w:rsidP="00C33BDB">
            <w:r>
              <w:t>Fax 03-3985-4096</w:t>
            </w:r>
          </w:p>
          <w:p w14:paraId="1022438F" w14:textId="77777777" w:rsidR="00C33BDB" w:rsidRDefault="00C33BDB" w:rsidP="00C33BDB">
            <w:r>
              <w:t>Yu Hasumi</w:t>
            </w:r>
          </w:p>
          <w:p w14:paraId="0D867295" w14:textId="77777777" w:rsidR="00C33BDB" w:rsidRDefault="00C33BDB" w:rsidP="00C33BDB">
            <w:r>
              <w:t>Professor Faculty of Economics</w:t>
            </w:r>
          </w:p>
          <w:p w14:paraId="79E6895B" w14:textId="77777777" w:rsidR="00C33BDB" w:rsidRDefault="00C33BDB" w:rsidP="00C33BDB">
            <w:r>
              <w:t>Rikkyo University</w:t>
            </w:r>
          </w:p>
          <w:p w14:paraId="1C304FFD" w14:textId="77777777" w:rsidR="00C33BDB" w:rsidRDefault="00C33BDB" w:rsidP="00C33BDB">
            <w:r>
              <w:t>3-34-1　Nishi-Ikebukuro, Toshima-</w:t>
            </w:r>
            <w:proofErr w:type="spellStart"/>
            <w:r>
              <w:t>ku</w:t>
            </w:r>
            <w:proofErr w:type="spellEnd"/>
            <w:r>
              <w:t>, Tokyo 171-8501, Japan</w:t>
            </w:r>
          </w:p>
          <w:p w14:paraId="04794DFE" w14:textId="77777777" w:rsidR="00C33BDB" w:rsidRDefault="00C33BDB" w:rsidP="00C33BDB">
            <w:r>
              <w:t>E-mail:　yuhasumi@rikkyo.ac.jp</w:t>
            </w:r>
          </w:p>
          <w:p w14:paraId="3CB1BBC7" w14:textId="77777777" w:rsidR="00C33BDB" w:rsidRDefault="00C33BDB" w:rsidP="00C33BDB">
            <w:r>
              <w:t>http://english.rikkyo.ac.jp/</w:t>
            </w:r>
          </w:p>
          <w:p w14:paraId="097D851B" w14:textId="77777777" w:rsidR="00C33BDB" w:rsidRPr="00C33BDB" w:rsidRDefault="00C33BDB" w:rsidP="00C33BDB">
            <w:r>
              <w:t>Fax ＋81 3-3985-4096</w:t>
            </w:r>
          </w:p>
        </w:tc>
      </w:tr>
    </w:tbl>
    <w:p w14:paraId="487BD8B7" w14:textId="77777777" w:rsidR="00390B3D" w:rsidRPr="00F4332B" w:rsidRDefault="00390B3D" w:rsidP="003548CC"/>
    <w:sectPr w:rsidR="00390B3D" w:rsidRPr="00F433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2B"/>
    <w:rsid w:val="003548CC"/>
    <w:rsid w:val="00390B3D"/>
    <w:rsid w:val="00502886"/>
    <w:rsid w:val="0070332B"/>
    <w:rsid w:val="00C33BDB"/>
    <w:rsid w:val="00F4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34CF8"/>
  <w15:chartTrackingRefBased/>
  <w15:docId w15:val="{BB51C627-DEAA-4EFB-B3E2-40247C72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32B"/>
    <w:rPr>
      <w:color w:val="0563C1" w:themeColor="hyperlink"/>
      <w:u w:val="single"/>
    </w:rPr>
  </w:style>
  <w:style w:type="character" w:styleId="a4">
    <w:name w:val="FollowedHyperlink"/>
    <w:basedOn w:val="a0"/>
    <w:uiPriority w:val="99"/>
    <w:semiHidden/>
    <w:unhideWhenUsed/>
    <w:rsid w:val="00502886"/>
    <w:rPr>
      <w:color w:val="954F72" w:themeColor="followedHyperlink"/>
      <w:u w:val="single"/>
    </w:rPr>
  </w:style>
  <w:style w:type="paragraph" w:styleId="a5">
    <w:name w:val="Balloon Text"/>
    <w:basedOn w:val="a"/>
    <w:link w:val="a6"/>
    <w:uiPriority w:val="99"/>
    <w:semiHidden/>
    <w:unhideWhenUsed/>
    <w:rsid w:val="005028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28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84476">
      <w:bodyDiv w:val="1"/>
      <w:marLeft w:val="0"/>
      <w:marRight w:val="0"/>
      <w:marTop w:val="0"/>
      <w:marBottom w:val="0"/>
      <w:divBdr>
        <w:top w:val="none" w:sz="0" w:space="0" w:color="auto"/>
        <w:left w:val="none" w:sz="0" w:space="0" w:color="auto"/>
        <w:bottom w:val="none" w:sz="0" w:space="0" w:color="auto"/>
        <w:right w:val="none" w:sz="0" w:space="0" w:color="auto"/>
      </w:divBdr>
      <w:divsChild>
        <w:div w:id="1915780470">
          <w:marLeft w:val="0"/>
          <w:marRight w:val="0"/>
          <w:marTop w:val="0"/>
          <w:marBottom w:val="0"/>
          <w:divBdr>
            <w:top w:val="none" w:sz="0" w:space="0" w:color="auto"/>
            <w:left w:val="none" w:sz="0" w:space="0" w:color="auto"/>
            <w:bottom w:val="none" w:sz="0" w:space="0" w:color="auto"/>
            <w:right w:val="none" w:sz="0" w:space="0" w:color="auto"/>
          </w:divBdr>
          <w:divsChild>
            <w:div w:id="1176267305">
              <w:marLeft w:val="0"/>
              <w:marRight w:val="0"/>
              <w:marTop w:val="0"/>
              <w:marBottom w:val="0"/>
              <w:divBdr>
                <w:top w:val="none" w:sz="0" w:space="0" w:color="auto"/>
                <w:left w:val="none" w:sz="0" w:space="0" w:color="auto"/>
                <w:bottom w:val="none" w:sz="0" w:space="0" w:color="auto"/>
                <w:right w:val="none" w:sz="0" w:space="0" w:color="auto"/>
              </w:divBdr>
            </w:div>
            <w:div w:id="1094597265">
              <w:marLeft w:val="0"/>
              <w:marRight w:val="0"/>
              <w:marTop w:val="0"/>
              <w:marBottom w:val="0"/>
              <w:divBdr>
                <w:top w:val="none" w:sz="0" w:space="0" w:color="auto"/>
                <w:left w:val="none" w:sz="0" w:space="0" w:color="auto"/>
                <w:bottom w:val="none" w:sz="0" w:space="0" w:color="auto"/>
                <w:right w:val="none" w:sz="0" w:space="0" w:color="auto"/>
              </w:divBdr>
            </w:div>
          </w:divsChild>
        </w:div>
        <w:div w:id="114655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1GVctOuvOaFcEFzLckNjg1MHuonrXYWjZkvEQwMxntU4/ed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Michigami Mayu</dc:creator>
  <cp:keywords/>
  <dc:description/>
  <cp:lastModifiedBy>蓮見 雄</cp:lastModifiedBy>
  <cp:revision>2</cp:revision>
  <cp:lastPrinted>2021-10-08T03:31:00Z</cp:lastPrinted>
  <dcterms:created xsi:type="dcterms:W3CDTF">2021-10-08T06:50:00Z</dcterms:created>
  <dcterms:modified xsi:type="dcterms:W3CDTF">2021-10-08T06:50:00Z</dcterms:modified>
</cp:coreProperties>
</file>